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2F14A4" w:rsidRDefault="0089430B">
      <w:pPr>
        <w:pStyle w:val="ConsPlusNormal"/>
        <w:jc w:val="both"/>
        <w:outlineLvl w:val="0"/>
      </w:pPr>
    </w:p>
    <w:p w:rsidR="00000000" w:rsidRPr="002F14A4" w:rsidRDefault="0089430B">
      <w:pPr>
        <w:pStyle w:val="ConsPlusNormal"/>
        <w:outlineLvl w:val="0"/>
      </w:pPr>
      <w:r w:rsidRPr="002F14A4">
        <w:t>Зарегистрировано в Минюсте России 20 августа 2021 г. N 64728</w:t>
      </w:r>
    </w:p>
    <w:p w:rsidR="00000000" w:rsidRPr="002F14A4" w:rsidRDefault="0089430B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ФЕДЕРАЛЬНАЯ АНТИМОНОПОЛЬНАЯ СЛУЖБА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ПРИКАЗ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от 26 мая 2021 г. N 510/21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ОБ УТВЕРЖДЕНИИ ФОРМЫ И ПОРЯДКА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ВЫДАЧИ ТРЕБОВАНИЯ О ПРЕКРАЩЕНИИ ДЕЙСТВИЙ (БЕЗДЕЙСТВИЯ),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КОТОРЫЕ СОДЕРЖАТ ПРИЗНАКИ НАРУШЕНИЯ ЗАКОНОДАТЕЛЬСТВА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В СФЕРЕ ГОСУДАРСТВЕННОГО ОБОРОННОГО ЗАКАЗА</w:t>
      </w:r>
    </w:p>
    <w:p w:rsidR="002F14A4" w:rsidRPr="002F14A4" w:rsidRDefault="002F14A4">
      <w:pPr>
        <w:pStyle w:val="ConsPlusTitle"/>
        <w:jc w:val="center"/>
        <w:rPr>
          <w:rFonts w:ascii="Times New Roman" w:hAnsi="Times New Roman" w:cs="Times New Roman"/>
        </w:rPr>
      </w:pPr>
    </w:p>
    <w:p w:rsidR="002F14A4" w:rsidRPr="002F14A4" w:rsidRDefault="002F14A4" w:rsidP="002F14A4">
      <w:pPr>
        <w:pStyle w:val="ConsPlusNormal"/>
        <w:jc w:val="center"/>
      </w:pPr>
      <w:r w:rsidRPr="002F14A4">
        <w:t>Список изменяющих документов</w:t>
      </w:r>
    </w:p>
    <w:p w:rsidR="002F14A4" w:rsidRPr="002F14A4" w:rsidRDefault="002F14A4" w:rsidP="002F14A4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2F14A4">
        <w:rPr>
          <w:rFonts w:ascii="Times New Roman" w:hAnsi="Times New Roman" w:cs="Times New Roman"/>
          <w:b w:val="0"/>
        </w:rPr>
        <w:t>(в ред. Приказа ФАС России от 19.09.2024 N 642/24)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ind w:firstLine="540"/>
        <w:jc w:val="both"/>
      </w:pPr>
      <w:r w:rsidRPr="002F14A4">
        <w:t>В соответствии с пунктом 1.1 части 1 статьи 15.2, статьей 15.9-1 Федерального закона от 29 декабря 2012 г. N 275-ФЗ "О государственном оборонном заказе", пунктом 1 Положения о Федеральной антимонопольной службе, утвержденного постановлением Правительства Р</w:t>
      </w:r>
      <w:r w:rsidRPr="002F14A4">
        <w:t>оссийской Федерации от 30 июня 2004 г. N 331, приказываю:</w:t>
      </w:r>
    </w:p>
    <w:p w:rsidR="00000000" w:rsidRPr="002F14A4" w:rsidRDefault="0089430B">
      <w:pPr>
        <w:pStyle w:val="ConsPlusNormal"/>
        <w:jc w:val="both"/>
      </w:pPr>
      <w:r w:rsidRPr="002F14A4">
        <w:t>(в ред. Приказа ФАС России от 19.09.2024 N 642/24)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1. Утвердить: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1.1. Порядок выдачи требования о прекращении действий (бездействия), которые содержат признаки нарушения законодательства в сфере гос</w:t>
      </w:r>
      <w:r w:rsidRPr="002F14A4">
        <w:t xml:space="preserve">ударственного оборонного заказа, согласно </w:t>
      </w:r>
      <w:proofErr w:type="gramStart"/>
      <w:r w:rsidRPr="002F14A4">
        <w:t>приложению</w:t>
      </w:r>
      <w:proofErr w:type="gramEnd"/>
      <w:r w:rsidRPr="002F14A4">
        <w:t xml:space="preserve"> N 1</w:t>
      </w:r>
      <w:r w:rsidRPr="002F14A4">
        <w:t xml:space="preserve"> к настоящему приказу.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1.2. Форму требования о прекращении действий (бездействия), которые содержат признаки нарушения законодательства в сфере государственного обор</w:t>
      </w:r>
      <w:r w:rsidRPr="002F14A4">
        <w:t xml:space="preserve">онного заказа, согласно </w:t>
      </w:r>
      <w:proofErr w:type="gramStart"/>
      <w:r w:rsidRPr="002F14A4">
        <w:t>приложению</w:t>
      </w:r>
      <w:proofErr w:type="gramEnd"/>
      <w:r w:rsidRPr="002F14A4">
        <w:t xml:space="preserve"> N 2</w:t>
      </w:r>
      <w:r w:rsidRPr="002F14A4">
        <w:t xml:space="preserve"> к настоящему приказу.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2. Контроль исполнения настоящего приказа оставляю за собой.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right"/>
      </w:pPr>
      <w:r w:rsidRPr="002F14A4">
        <w:t>Руководитель</w:t>
      </w:r>
    </w:p>
    <w:p w:rsidR="00000000" w:rsidRPr="002F14A4" w:rsidRDefault="0089430B">
      <w:pPr>
        <w:pStyle w:val="ConsPlusNormal"/>
        <w:jc w:val="right"/>
      </w:pPr>
      <w:r w:rsidRPr="002F14A4">
        <w:t>М.А.ШАСКОЛЬСКИЙ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right"/>
        <w:outlineLvl w:val="0"/>
      </w:pPr>
      <w:r w:rsidRPr="002F14A4">
        <w:t>Приложение N 1</w:t>
      </w:r>
    </w:p>
    <w:p w:rsidR="00000000" w:rsidRPr="002F14A4" w:rsidRDefault="0089430B">
      <w:pPr>
        <w:pStyle w:val="ConsPlusNormal"/>
        <w:jc w:val="right"/>
      </w:pPr>
      <w:r w:rsidRPr="002F14A4">
        <w:t>к приказу ФАС России</w:t>
      </w:r>
    </w:p>
    <w:p w:rsidR="00000000" w:rsidRPr="002F14A4" w:rsidRDefault="0089430B">
      <w:pPr>
        <w:pStyle w:val="ConsPlusNormal"/>
        <w:jc w:val="right"/>
      </w:pPr>
      <w:r w:rsidRPr="002F14A4">
        <w:t>от 26.05.2021 N 510/21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bookmarkStart w:id="0" w:name="Par34"/>
      <w:bookmarkEnd w:id="0"/>
      <w:r w:rsidRPr="002F14A4">
        <w:rPr>
          <w:rFonts w:ascii="Times New Roman" w:hAnsi="Times New Roman" w:cs="Times New Roman"/>
        </w:rPr>
        <w:t>ПОРЯДОК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ВЫДАЧИ ТРЕБОВАНИЙ О ПРЕКРАЩЕНИИ ДЕЙСТВИЙ (БЕЗДЕЙСТВИЯ),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КОТОРЫЕ СОДЕРЖАТ ПРИЗНАКИ НАРУШЕНИЯ ЗАКОНОДАТЕЛЬСТВА</w:t>
      </w:r>
    </w:p>
    <w:p w:rsidR="00000000" w:rsidRPr="002F14A4" w:rsidRDefault="0089430B">
      <w:pPr>
        <w:pStyle w:val="ConsPlusTitle"/>
        <w:jc w:val="center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В СФЕРЕ ГОСУДАРСТВЕННОГО ОБОРОННОГО ЗАКАЗА</w:t>
      </w:r>
    </w:p>
    <w:p w:rsidR="002F14A4" w:rsidRPr="002F14A4" w:rsidRDefault="002F14A4">
      <w:pPr>
        <w:pStyle w:val="ConsPlusTitle"/>
        <w:jc w:val="center"/>
        <w:rPr>
          <w:rFonts w:ascii="Times New Roman" w:hAnsi="Times New Roman" w:cs="Times New Roman"/>
        </w:rPr>
      </w:pPr>
    </w:p>
    <w:p w:rsidR="002F14A4" w:rsidRPr="002F14A4" w:rsidRDefault="002F14A4" w:rsidP="002F14A4">
      <w:pPr>
        <w:pStyle w:val="ConsPlusNormal"/>
        <w:jc w:val="center"/>
      </w:pPr>
      <w:r w:rsidRPr="002F14A4">
        <w:t>Список изменяющих документов</w:t>
      </w:r>
    </w:p>
    <w:p w:rsidR="002F14A4" w:rsidRPr="002F14A4" w:rsidRDefault="002F14A4" w:rsidP="002F14A4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2F14A4">
        <w:rPr>
          <w:rFonts w:ascii="Times New Roman" w:hAnsi="Times New Roman" w:cs="Times New Roman"/>
          <w:b w:val="0"/>
        </w:rPr>
        <w:t>(в ред. Приказа ФАС России от 19.09.2024 N 642/24)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I. Общие положения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ind w:firstLine="540"/>
        <w:jc w:val="both"/>
      </w:pPr>
      <w:r w:rsidRPr="002F14A4">
        <w:t>1.1. Настоящий Порядок устанавливает процедуру и сроки выдачи контролирующим органом и его территориальными органами (далее вместе - контролирующий орган) хозяйствующему субъекту требования о</w:t>
      </w:r>
      <w:r w:rsidRPr="002F14A4">
        <w:t xml:space="preserve"> прекращении действий (бездействия), которые содержат признаки нарушения законодательства в сфере государственного оборонного заказа (далее - требование).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bookmarkStart w:id="1" w:name="Par44"/>
      <w:bookmarkEnd w:id="1"/>
      <w:r w:rsidRPr="002F14A4">
        <w:t>1.2. Требование выдается хозяйствующим субъектам в случае выявления признаков нарушения час</w:t>
      </w:r>
      <w:r w:rsidRPr="002F14A4">
        <w:t>тей 6.1 и 6.2 статьи 6, пункта 19 части 1 и пункта 17 части 2 статьи 8 Федерального закона от 29 декабря 2012 г. N 275-ФЗ "О государственном оборонном заказе" (далее - Федеральный закон об оборонном заказе).</w:t>
      </w:r>
    </w:p>
    <w:p w:rsidR="00000000" w:rsidRPr="002F14A4" w:rsidRDefault="0089430B">
      <w:pPr>
        <w:pStyle w:val="ConsPlusNormal"/>
        <w:jc w:val="both"/>
      </w:pPr>
      <w:r w:rsidRPr="002F14A4">
        <w:t xml:space="preserve">(п. 1.2 в ред. Приказа ФАС России от 19.09.2024 </w:t>
      </w:r>
      <w:r w:rsidRPr="002F14A4">
        <w:t>N 642/24)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 xml:space="preserve">1.3. Основанием для выдачи требования является установление контролирующим органом признаков нарушения законодательства в сфере государственного оборонного заказа, указанных в </w:t>
      </w:r>
      <w:r w:rsidRPr="002F14A4">
        <w:t>п</w:t>
      </w:r>
      <w:r w:rsidRPr="002F14A4">
        <w:t>ункте 1.2</w:t>
      </w:r>
      <w:r w:rsidRPr="002F14A4">
        <w:t xml:space="preserve"> настоящего Порядка.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II. Подготовка и направление требования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ind w:firstLine="540"/>
        <w:jc w:val="both"/>
      </w:pPr>
      <w:bookmarkStart w:id="2" w:name="Par50"/>
      <w:bookmarkEnd w:id="2"/>
      <w:r w:rsidRPr="002F14A4">
        <w:t>2.1. В течение десяти рабочих дней со дня получения заявления, материалов, указывающих на признаки нарушения законодательства в сфере государственного оборонного заказа, с</w:t>
      </w:r>
      <w:r w:rsidRPr="002F14A4">
        <w:t xml:space="preserve">труктурное подразделение контролирующего органа, в которое поступили на рассмотрение такие заявление и материалы (далее - ответственное структурное подразделение), осуществляет подготовку докладной записки и проекта требования, которые вместе с заявлением </w:t>
      </w:r>
      <w:r w:rsidRPr="002F14A4">
        <w:t xml:space="preserve">и материалами передаются для проведения внутриведомственной правовой экспертизы в структурное подразделение, указанное в </w:t>
      </w:r>
      <w:r w:rsidRPr="002F14A4">
        <w:t>пункте 2.6</w:t>
      </w:r>
      <w:r w:rsidRPr="002F14A4">
        <w:t xml:space="preserve"> настоящего Порядка.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bookmarkStart w:id="3" w:name="Par51"/>
      <w:bookmarkEnd w:id="3"/>
      <w:r w:rsidRPr="002F14A4">
        <w:t>2.2. В</w:t>
      </w:r>
      <w:r w:rsidRPr="002F14A4">
        <w:t xml:space="preserve"> случае недостаточности или отсутствия в заявлении и материалах доказательств, позволяющих контролирующему органу сделать вывод о наличии признаков нарушения законодательства в сфере государственного оборонного заказа, контролирующий орган в соответствии с</w:t>
      </w:r>
      <w:r w:rsidRPr="002F14A4">
        <w:t xml:space="preserve"> пунктом 1 статьей 15.3 Федерального закона об оборонном заказе запрашивает у государственных заказчиков, федеральных органов исполнительной власти, иных организаций, осуществляющих функции указанных органов, юридических лиц, физических лиц, в том числе ин</w:t>
      </w:r>
      <w:r w:rsidRPr="002F14A4">
        <w:t>дивидуальных предпринимателей дополнительные документы и сведения, связанные с обстоятельствами, изложенными в заявлении или указанными в материалах.</w:t>
      </w:r>
    </w:p>
    <w:p w:rsidR="00000000" w:rsidRPr="002F14A4" w:rsidRDefault="0089430B">
      <w:pPr>
        <w:pStyle w:val="ConsPlusNormal"/>
        <w:jc w:val="both"/>
      </w:pPr>
      <w:r w:rsidRPr="002F14A4">
        <w:t>(в ред. Приказа ФАС России от 19.09.2024 N 642/24)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bookmarkStart w:id="4" w:name="Par53"/>
      <w:bookmarkEnd w:id="4"/>
      <w:r w:rsidRPr="002F14A4">
        <w:t xml:space="preserve">2.3. В случае направления запроса, указанного в </w:t>
      </w:r>
      <w:r w:rsidRPr="002F14A4">
        <w:t>пункте 2.2</w:t>
      </w:r>
      <w:r w:rsidRPr="002F14A4">
        <w:t xml:space="preserve"> настоящего Порядка, ответственное структурное подразделение осуществляет подготовку докладной записки и проекта требования, которые вместе с заявлением и достаточными ма</w:t>
      </w:r>
      <w:r w:rsidRPr="002F14A4">
        <w:t>териалами, указывающими на признаки нарушения законодательства в сфере государственного оборонного заказа, направляются для проведения внутриведомственной правовой экспертизы в течение десяти рабочих дней со дня получения дополнительных документов и сведен</w:t>
      </w:r>
      <w:r w:rsidRPr="002F14A4">
        <w:t xml:space="preserve">ий в структурное подразделение, указанное в </w:t>
      </w:r>
      <w:r w:rsidRPr="002F14A4">
        <w:t>пункте 2.6</w:t>
      </w:r>
      <w:r w:rsidRPr="002F14A4">
        <w:t xml:space="preserve"> настоящего Порядка.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2.4. В проекте требования указываются: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lastRenderedPageBreak/>
        <w:t>а) выводы о наличии оснований для его выдачи;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б) описа</w:t>
      </w:r>
      <w:r w:rsidRPr="002F14A4">
        <w:t>ние признаков нарушения законодательства в сфере государственного оборонного заказа;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в) перечень действий, направленных на устранение признаков нарушения законодательства в сфере государственного оборонного заказа;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г) срок выполнения требования.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 xml:space="preserve">2.5. Срок </w:t>
      </w:r>
      <w:r w:rsidRPr="002F14A4">
        <w:t>выполнения требования устанавливается не менее чем десять рабочих дней с даты его получения хозяйствующим субъектом, но в пределах срока давности привлечения к административной ответственности за нарушение частей 6.1 и 6.2 статьи 6, пункта 19 части 1 и пун</w:t>
      </w:r>
      <w:r w:rsidRPr="002F14A4">
        <w:t>кта 17 части 2 статьи 8 Федерального закона об оборонном заказе с учетом длительности процессуальных действий, необходимых для возбуждения и рассмотрения дела об административном правонарушении.</w:t>
      </w:r>
    </w:p>
    <w:p w:rsidR="00000000" w:rsidRPr="002F14A4" w:rsidRDefault="0089430B">
      <w:pPr>
        <w:pStyle w:val="ConsPlusNormal"/>
        <w:jc w:val="both"/>
      </w:pPr>
      <w:r w:rsidRPr="002F14A4">
        <w:t>(в ред. Приказа ФАС России от 19.09.2024 N 642/24)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bookmarkStart w:id="5" w:name="Par61"/>
      <w:bookmarkEnd w:id="5"/>
      <w:r w:rsidRPr="002F14A4">
        <w:t>2.6. Внутриведомственная правовая экспертиза осуществляется: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а) в ФАС России - Управлением контроля и правового обеспечения государственного оборонного заказа;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б) в территориальном органе ФАС России - отделом (отделами), ответственным за проведение внутрив</w:t>
      </w:r>
      <w:r w:rsidRPr="002F14A4">
        <w:t>едомственной правовой экспертизы, определяемым руководителем соответствующего территориального органа.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2.7. Результатом проведения внутриведомственной правовой экспертизы является заключение (далее - заключение), которое подготавливается и передается в отв</w:t>
      </w:r>
      <w:r w:rsidRPr="002F14A4">
        <w:t xml:space="preserve">етственное структурное подразделение в срок, не превышающий пяти рабочих дней со дня поступления докладной записки и проекта требования, указанных в </w:t>
      </w:r>
      <w:r w:rsidRPr="002F14A4">
        <w:t>пунктах 2.1</w:t>
      </w:r>
      <w:r w:rsidRPr="002F14A4">
        <w:t xml:space="preserve"> и </w:t>
      </w:r>
      <w:r w:rsidRPr="002F14A4">
        <w:t>2.3</w:t>
      </w:r>
      <w:r w:rsidRPr="002F14A4">
        <w:t xml:space="preserve"> настоящего Порядка.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2.8. При подг</w:t>
      </w:r>
      <w:r w:rsidRPr="002F14A4">
        <w:t>отовке заключения устанавливается наличие основания для направления требования, а также правильность установления признаков нарушения законодательства в сфере государственного оборонного заказа и определения нормы законодательства, которая подлежит примене</w:t>
      </w:r>
      <w:r w:rsidRPr="002F14A4">
        <w:t>нию.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2.9. Докладная записка, проект требования и заключение по готовности передаются ответственным структурным подразделением руководителю контролирующего органа или его заместителю для принятия решения о направлении требования.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2.10. Принятие решения о на</w:t>
      </w:r>
      <w:r w:rsidRPr="002F14A4">
        <w:t>правлении требования осуществляется путем его подписания руководителем контролирующего органа или его заместителем.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2.11. В случае принятия решения о направлении требования такое требование направляется хозяйствующему субъекту с уведомлением о вручении в т</w:t>
      </w:r>
      <w:r w:rsidRPr="002F14A4">
        <w:t>ечение трех рабочих дней со дня его подписания.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F14A4">
        <w:rPr>
          <w:rFonts w:ascii="Times New Roman" w:hAnsi="Times New Roman" w:cs="Times New Roman"/>
        </w:rPr>
        <w:t>III. Продление срока выполнения требования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ind w:firstLine="540"/>
        <w:jc w:val="both"/>
      </w:pPr>
      <w:bookmarkStart w:id="6" w:name="Par72"/>
      <w:bookmarkEnd w:id="6"/>
      <w:r w:rsidRPr="002F14A4">
        <w:t>3.1. В течение десяти рабочих дней со дня получения мотивированного ходатайства о продлении срока выполнения требования от лица, которому выдано требован</w:t>
      </w:r>
      <w:r w:rsidRPr="002F14A4">
        <w:t xml:space="preserve">ие, ответственное </w:t>
      </w:r>
      <w:r w:rsidRPr="002F14A4">
        <w:lastRenderedPageBreak/>
        <w:t xml:space="preserve">структурное подразделение осуществляет подготовку проекта ответа, который вместе с ходатайством передается для проведения внутриведомственной правовой экспертизы в структурное подразделение, указанное в </w:t>
      </w:r>
      <w:r w:rsidRPr="002F14A4">
        <w:t>пункте 2.6</w:t>
      </w:r>
      <w:r w:rsidRPr="002F14A4">
        <w:t xml:space="preserve"> настоящего Порядка.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3.2. В проекте ответа при наличии достаточных оснований указывается новый срок выполнения требования с учетом продления либо мотивированный отказ в продлении срока выполнен</w:t>
      </w:r>
      <w:r w:rsidRPr="002F14A4">
        <w:t>ия требования.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3.3. Новый срок выполнения требования устанавливается в пределах срока давности привлечения к административной ответственности за нарушение частей 6.1 и 6.2 статьи 6, пункта 19 части 1 и пункта 17 части 2 статьи 8 Федерального закона об обор</w:t>
      </w:r>
      <w:r w:rsidRPr="002F14A4">
        <w:t>онном заказе с учетом длительности процессуальных действий, необходимых для возбуждения и рассмотрения дела об административном правонарушении.</w:t>
      </w:r>
    </w:p>
    <w:p w:rsidR="00000000" w:rsidRPr="002F14A4" w:rsidRDefault="0089430B">
      <w:pPr>
        <w:pStyle w:val="ConsPlusNormal"/>
        <w:jc w:val="both"/>
      </w:pPr>
      <w:r w:rsidRPr="002F14A4">
        <w:t>(в ред. Приказа ФАС России от 19.09.2024 N 642/24)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3.4. Заключение по результатам проведения внутриведомственной</w:t>
      </w:r>
      <w:r w:rsidRPr="002F14A4">
        <w:t xml:space="preserve"> правовой экспертизы подготавливается и передается в ответственное структурное подразделение в срок, не превышающий пяти рабочих дней со дня поступления проекта ответа, указанного в </w:t>
      </w:r>
      <w:r w:rsidRPr="002F14A4">
        <w:t>пункте 3.1</w:t>
      </w:r>
      <w:r w:rsidRPr="002F14A4">
        <w:t xml:space="preserve"> настоящего Порядка.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3.5. Проект ответа и заключение по готовности передаются ответственным структурным подразделением руководителю контролирующ</w:t>
      </w:r>
      <w:r w:rsidRPr="002F14A4">
        <w:t>его органа или его заместителю для принятия решения о продлении срока выполнения требования.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3.6. Принятие решения о продлении срока выполнения требования либо об отказе в его продлении осуществляется путем подписания проекта ответа руководителем контролирующего органа или его заместителем.</w:t>
      </w:r>
    </w:p>
    <w:p w:rsidR="00000000" w:rsidRPr="002F14A4" w:rsidRDefault="0089430B">
      <w:pPr>
        <w:pStyle w:val="ConsPlusNormal"/>
        <w:spacing w:before="240"/>
        <w:ind w:firstLine="540"/>
        <w:jc w:val="both"/>
      </w:pPr>
      <w:r w:rsidRPr="002F14A4">
        <w:t>3.7. Ответ направляется хозяйствующему субъекту с уведомл</w:t>
      </w:r>
      <w:r w:rsidRPr="002F14A4">
        <w:t>ением о вручении в течение трех рабочих дней со дня его подписания.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right"/>
        <w:outlineLvl w:val="0"/>
      </w:pPr>
      <w:r w:rsidRPr="002F14A4">
        <w:t>Приложение N 2</w:t>
      </w:r>
    </w:p>
    <w:p w:rsidR="00000000" w:rsidRPr="002F14A4" w:rsidRDefault="0089430B">
      <w:pPr>
        <w:pStyle w:val="ConsPlusNormal"/>
        <w:jc w:val="right"/>
      </w:pPr>
      <w:r w:rsidRPr="002F14A4">
        <w:t>к приказу ФАС России</w:t>
      </w:r>
    </w:p>
    <w:p w:rsidR="00000000" w:rsidRPr="002F14A4" w:rsidRDefault="0089430B">
      <w:pPr>
        <w:pStyle w:val="ConsPlusNormal"/>
        <w:jc w:val="right"/>
      </w:pPr>
      <w:r w:rsidRPr="002F14A4">
        <w:t>от 26.05.2021 N 510/21</w:t>
      </w:r>
    </w:p>
    <w:p w:rsidR="002F14A4" w:rsidRPr="002F14A4" w:rsidRDefault="002F14A4">
      <w:pPr>
        <w:pStyle w:val="ConsPlusNormal"/>
        <w:jc w:val="right"/>
      </w:pPr>
    </w:p>
    <w:p w:rsidR="002F14A4" w:rsidRPr="002F14A4" w:rsidRDefault="002F14A4" w:rsidP="002F14A4">
      <w:pPr>
        <w:pStyle w:val="ConsPlusNormal"/>
        <w:jc w:val="center"/>
      </w:pPr>
      <w:r w:rsidRPr="002F14A4">
        <w:t>Список изменяющих документов</w:t>
      </w:r>
    </w:p>
    <w:p w:rsidR="002F14A4" w:rsidRPr="002F14A4" w:rsidRDefault="002F14A4" w:rsidP="002F14A4">
      <w:pPr>
        <w:pStyle w:val="ConsPlusNormal"/>
        <w:jc w:val="center"/>
      </w:pPr>
      <w:r w:rsidRPr="002F14A4">
        <w:t>(в ред. Приказа ФАС России от 19.09.2024 N 6</w:t>
      </w:r>
      <w:bookmarkStart w:id="7" w:name="_GoBack"/>
      <w:bookmarkEnd w:id="7"/>
      <w:r w:rsidRPr="002F14A4">
        <w:t>42/24)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right"/>
      </w:pPr>
      <w:r w:rsidRPr="002F14A4">
        <w:t>Форма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Бланк                                          Наименование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>контролирующего органа                           хозяйствующего субъекта,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              адрес хозяйствующего субъекта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2F14A4">
        <w:rPr>
          <w:rFonts w:ascii="Times New Roman" w:hAnsi="Times New Roman" w:cs="Times New Roman"/>
          <w:sz w:val="24"/>
          <w:szCs w:val="24"/>
        </w:rPr>
        <w:t xml:space="preserve">         в пределах места нахождения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                 хозяйствующего субъекта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99"/>
      <w:bookmarkEnd w:id="8"/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Требование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lastRenderedPageBreak/>
        <w:t xml:space="preserve">      о прекращении действий (бездействия), которые содержат признаки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нарушения </w:t>
      </w:r>
      <w:r w:rsidRPr="002F14A4">
        <w:rPr>
          <w:rFonts w:ascii="Times New Roman" w:hAnsi="Times New Roman" w:cs="Times New Roman"/>
          <w:sz w:val="24"/>
          <w:szCs w:val="24"/>
        </w:rPr>
        <w:t>законодательства в сфере государственного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оборонного заказа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В связи с наличием в действиях (бездействии) _________________________,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                   полное или сокращенное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наименование, адрес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в пределах места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нахождения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>выразившихся в ______________________________</w:t>
      </w:r>
      <w:r w:rsidRPr="002F14A4">
        <w:rPr>
          <w:rFonts w:ascii="Times New Roman" w:hAnsi="Times New Roman" w:cs="Times New Roman"/>
          <w:sz w:val="24"/>
          <w:szCs w:val="24"/>
        </w:rPr>
        <w:t>_____________________________,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выводы о наличии в действиях (бездействии) признаков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нарушения частей 6.1 и 6.2 статьи 6, пункта 19 части 1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и пункта 17 части 2 статьи 8 Федерального закона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2F14A4">
        <w:rPr>
          <w:rFonts w:ascii="Times New Roman" w:hAnsi="Times New Roman" w:cs="Times New Roman"/>
          <w:sz w:val="24"/>
          <w:szCs w:val="24"/>
        </w:rPr>
        <w:t xml:space="preserve">  от 29.12.2012 N 275-ФЗ "О государственном оборонном заказе"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на   основании   пункта   1.1   </w:t>
      </w:r>
      <w:proofErr w:type="gramStart"/>
      <w:r w:rsidRPr="002F14A4">
        <w:rPr>
          <w:rFonts w:ascii="Times New Roman" w:hAnsi="Times New Roman" w:cs="Times New Roman"/>
          <w:sz w:val="24"/>
          <w:szCs w:val="24"/>
        </w:rPr>
        <w:t>части  1</w:t>
      </w:r>
      <w:proofErr w:type="gramEnd"/>
      <w:r w:rsidRPr="002F14A4">
        <w:rPr>
          <w:rFonts w:ascii="Times New Roman" w:hAnsi="Times New Roman" w:cs="Times New Roman"/>
          <w:sz w:val="24"/>
          <w:szCs w:val="24"/>
        </w:rPr>
        <w:t xml:space="preserve">  статьи  15.2 Федерального  закона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F14A4">
        <w:rPr>
          <w:rFonts w:ascii="Times New Roman" w:hAnsi="Times New Roman" w:cs="Times New Roman"/>
          <w:sz w:val="24"/>
          <w:szCs w:val="24"/>
        </w:rPr>
        <w:t>от  29.12.2012</w:t>
      </w:r>
      <w:proofErr w:type="gramEnd"/>
      <w:r w:rsidRPr="002F14A4">
        <w:rPr>
          <w:rFonts w:ascii="Times New Roman" w:hAnsi="Times New Roman" w:cs="Times New Roman"/>
          <w:sz w:val="24"/>
          <w:szCs w:val="24"/>
        </w:rPr>
        <w:t xml:space="preserve">  N  275-ФЗ  "О  государственном  оборонном заказе" требуется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>прекратить       осуществление       дейст</w:t>
      </w:r>
      <w:r w:rsidRPr="002F14A4">
        <w:rPr>
          <w:rFonts w:ascii="Times New Roman" w:hAnsi="Times New Roman" w:cs="Times New Roman"/>
          <w:sz w:val="24"/>
          <w:szCs w:val="24"/>
        </w:rPr>
        <w:t xml:space="preserve">вий   </w:t>
      </w:r>
      <w:proofErr w:type="gramStart"/>
      <w:r w:rsidRPr="002F14A4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2F14A4">
        <w:rPr>
          <w:rFonts w:ascii="Times New Roman" w:hAnsi="Times New Roman" w:cs="Times New Roman"/>
          <w:sz w:val="24"/>
          <w:szCs w:val="24"/>
        </w:rPr>
        <w:t>бездействия)      путем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перечень действий, направленных на устранение признаков нарушения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законодательства в сфере государственного оборонного заказа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в срок </w:t>
      </w:r>
      <w:r w:rsidRPr="002F14A4">
        <w:rPr>
          <w:rFonts w:ascii="Times New Roman" w:hAnsi="Times New Roman" w:cs="Times New Roman"/>
          <w:sz w:val="24"/>
          <w:szCs w:val="24"/>
        </w:rPr>
        <w:t>до ________________________________.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2F14A4">
        <w:rPr>
          <w:rFonts w:ascii="Times New Roman" w:hAnsi="Times New Roman" w:cs="Times New Roman"/>
          <w:sz w:val="24"/>
          <w:szCs w:val="24"/>
        </w:rPr>
        <w:t>О  выполнении</w:t>
      </w:r>
      <w:proofErr w:type="gramEnd"/>
      <w:r w:rsidRPr="002F14A4">
        <w:rPr>
          <w:rFonts w:ascii="Times New Roman" w:hAnsi="Times New Roman" w:cs="Times New Roman"/>
          <w:sz w:val="24"/>
          <w:szCs w:val="24"/>
        </w:rPr>
        <w:t xml:space="preserve">  настоящего  требования сообщить в контролирующий орган в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течение   трех   </w:t>
      </w:r>
      <w:proofErr w:type="gramStart"/>
      <w:r w:rsidRPr="002F14A4">
        <w:rPr>
          <w:rFonts w:ascii="Times New Roman" w:hAnsi="Times New Roman" w:cs="Times New Roman"/>
          <w:sz w:val="24"/>
          <w:szCs w:val="24"/>
        </w:rPr>
        <w:t>дней  со</w:t>
      </w:r>
      <w:proofErr w:type="gramEnd"/>
      <w:r w:rsidRPr="002F14A4">
        <w:rPr>
          <w:rFonts w:ascii="Times New Roman" w:hAnsi="Times New Roman" w:cs="Times New Roman"/>
          <w:sz w:val="24"/>
          <w:szCs w:val="24"/>
        </w:rPr>
        <w:t xml:space="preserve">  дня  окончания  срока,  установленного  для  его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>выполнения.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>___________________________              _____________</w:t>
      </w:r>
      <w:r w:rsidRPr="002F14A4">
        <w:rPr>
          <w:rFonts w:ascii="Times New Roman" w:hAnsi="Times New Roman" w:cs="Times New Roman"/>
          <w:sz w:val="24"/>
          <w:szCs w:val="24"/>
        </w:rPr>
        <w:t>_____________________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Должность                             Фамилия, имя, отчество</w:t>
      </w:r>
    </w:p>
    <w:p w:rsidR="00000000" w:rsidRPr="002F14A4" w:rsidRDefault="008943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F14A4">
        <w:rPr>
          <w:rFonts w:ascii="Times New Roman" w:hAnsi="Times New Roman" w:cs="Times New Roman"/>
          <w:sz w:val="24"/>
          <w:szCs w:val="24"/>
        </w:rPr>
        <w:t xml:space="preserve">                                         (отчество указывается при наличии)</w:t>
      </w:r>
    </w:p>
    <w:p w:rsidR="00000000" w:rsidRPr="002F14A4" w:rsidRDefault="0089430B">
      <w:pPr>
        <w:pStyle w:val="ConsPlusNormal"/>
        <w:jc w:val="both"/>
      </w:pPr>
    </w:p>
    <w:p w:rsidR="00000000" w:rsidRPr="002F14A4" w:rsidRDefault="0089430B">
      <w:pPr>
        <w:pStyle w:val="ConsPlusNormal"/>
        <w:jc w:val="both"/>
      </w:pPr>
    </w:p>
    <w:p w:rsidR="0089430B" w:rsidRPr="002F14A4" w:rsidRDefault="0089430B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89430B" w:rsidRPr="002F14A4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430B" w:rsidRDefault="0089430B">
      <w:pPr>
        <w:spacing w:after="0" w:line="240" w:lineRule="auto"/>
      </w:pPr>
      <w:r>
        <w:separator/>
      </w:r>
    </w:p>
  </w:endnote>
  <w:endnote w:type="continuationSeparator" w:id="0">
    <w:p w:rsidR="0089430B" w:rsidRDefault="00894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430B" w:rsidRDefault="0089430B">
      <w:pPr>
        <w:spacing w:after="0" w:line="240" w:lineRule="auto"/>
      </w:pPr>
      <w:r>
        <w:separator/>
      </w:r>
    </w:p>
  </w:footnote>
  <w:footnote w:type="continuationSeparator" w:id="0">
    <w:p w:rsidR="0089430B" w:rsidRDefault="00894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2F14A4" w:rsidRDefault="0089430B" w:rsidP="002F14A4">
    <w:pPr>
      <w:pStyle w:val="a3"/>
    </w:pPr>
    <w:r w:rsidRPr="002F14A4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4A4"/>
    <w:rsid w:val="002F14A4"/>
    <w:rsid w:val="00894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1BA6B7B-6C25-4972-B77C-93CB05A6A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2F14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14A4"/>
  </w:style>
  <w:style w:type="paragraph" w:styleId="a5">
    <w:name w:val="footer"/>
    <w:basedOn w:val="a"/>
    <w:link w:val="a6"/>
    <w:uiPriority w:val="99"/>
    <w:unhideWhenUsed/>
    <w:rsid w:val="002F14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14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1646</Words>
  <Characters>9387</Characters>
  <Application>Microsoft Office Word</Application>
  <DocSecurity>2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ФАС России от 26.05.2021 N 510/21(ред. от 19.09.2024)"Об утверждении формы и порядка выдачи требования о прекращении действий (бездействия), которые содержат признаки нарушения законодательства в сфере государственного оборонного заказа"(Зарегистри</vt:lpstr>
    </vt:vector>
  </TitlesOfParts>
  <Company>КонсультантПлюс Версия 4023.00.50</Company>
  <LinksUpToDate>false</LinksUpToDate>
  <CharactersWithSpaces>11011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ФАС России от 26.05.2021 N 510/21(ред. от 19.09.2024)"Об утверждении формы и порядка выдачи требования о прекращении действий (бездействия), которые содержат признаки нарушения законодательства в сфере государственного оборонного заказа"(Зарегистри</dc:title>
  <dc:subject/>
  <dc:creator>Оля</dc:creator>
  <cp:keywords/>
  <dc:description/>
  <cp:lastModifiedBy>Оля</cp:lastModifiedBy>
  <cp:revision>2</cp:revision>
  <dcterms:created xsi:type="dcterms:W3CDTF">2024-12-10T12:29:00Z</dcterms:created>
  <dcterms:modified xsi:type="dcterms:W3CDTF">2024-12-10T12:29:00Z</dcterms:modified>
</cp:coreProperties>
</file>